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4A51" w14:textId="77777777" w:rsidR="00814956" w:rsidRPr="00814956" w:rsidRDefault="00814956" w:rsidP="00814956">
      <w:pPr>
        <w:rPr>
          <w:sz w:val="23"/>
          <w:szCs w:val="23"/>
        </w:rPr>
      </w:pPr>
      <w:r w:rsidRPr="00814956">
        <w:rPr>
          <w:sz w:val="23"/>
          <w:szCs w:val="23"/>
        </w:rPr>
        <w:t>[Date]</w:t>
      </w:r>
    </w:p>
    <w:p w14:paraId="6B51C7E3" w14:textId="77777777" w:rsidR="00814956" w:rsidRDefault="00814956" w:rsidP="00814956">
      <w:pPr>
        <w:rPr>
          <w:sz w:val="23"/>
          <w:szCs w:val="23"/>
        </w:rPr>
      </w:pPr>
      <w:r w:rsidRPr="00814956">
        <w:rPr>
          <w:sz w:val="23"/>
          <w:szCs w:val="23"/>
        </w:rPr>
        <w:t>The Honourable Sylvia Jones</w:t>
      </w:r>
      <w:r w:rsidRPr="00814956">
        <w:rPr>
          <w:sz w:val="23"/>
          <w:szCs w:val="23"/>
        </w:rPr>
        <w:br/>
        <w:t>Deputy Premier and Minister of Health</w:t>
      </w:r>
      <w:r w:rsidRPr="00814956">
        <w:rPr>
          <w:sz w:val="23"/>
          <w:szCs w:val="23"/>
        </w:rPr>
        <w:br/>
        <w:t>Government of Ontario</w:t>
      </w:r>
    </w:p>
    <w:p w14:paraId="0979F702" w14:textId="5F6F79D1" w:rsidR="00CE623E" w:rsidRDefault="00CE623E" w:rsidP="00814956">
      <w:pPr>
        <w:rPr>
          <w:sz w:val="23"/>
          <w:szCs w:val="23"/>
        </w:rPr>
      </w:pPr>
      <w:hyperlink r:id="rId6" w:history="1">
        <w:r w:rsidRPr="00255A2C">
          <w:rPr>
            <w:rStyle w:val="Hyperlink"/>
            <w:sz w:val="23"/>
            <w:szCs w:val="23"/>
          </w:rPr>
          <w:t>sylvia.jones@ontario.ca</w:t>
        </w:r>
      </w:hyperlink>
    </w:p>
    <w:p w14:paraId="0CDCFF88" w14:textId="77777777" w:rsidR="00814956" w:rsidRPr="00814956" w:rsidRDefault="00814956" w:rsidP="00814956">
      <w:pPr>
        <w:rPr>
          <w:sz w:val="23"/>
          <w:szCs w:val="23"/>
        </w:rPr>
      </w:pPr>
      <w:r w:rsidRPr="00814956">
        <w:rPr>
          <w:sz w:val="23"/>
          <w:szCs w:val="23"/>
        </w:rPr>
        <w:t>Dear Minister Jones,</w:t>
      </w:r>
    </w:p>
    <w:p w14:paraId="1543B869" w14:textId="77777777" w:rsidR="00814956" w:rsidRPr="00814956" w:rsidRDefault="00814956" w:rsidP="00814956">
      <w:pPr>
        <w:rPr>
          <w:sz w:val="23"/>
          <w:szCs w:val="23"/>
        </w:rPr>
      </w:pPr>
      <w:r w:rsidRPr="00814956">
        <w:rPr>
          <w:sz w:val="23"/>
          <w:szCs w:val="23"/>
        </w:rPr>
        <w:t>I am writing as a resident of Lanark County and the surrounding region to express my support for sustainable healthcare funding for the Mississippi River Health Alliance (MRHA), which includes Almonte General Hospital, Carleton Place &amp; District Memorial Hospital, Fairview Manor, and Lanark County Paramedic Service.</w:t>
      </w:r>
    </w:p>
    <w:p w14:paraId="620649DE" w14:textId="34C972A6" w:rsidR="00814956" w:rsidRPr="00814956" w:rsidRDefault="002F175D" w:rsidP="00814956">
      <w:pPr>
        <w:rPr>
          <w:sz w:val="23"/>
          <w:szCs w:val="23"/>
        </w:rPr>
      </w:pPr>
      <w:r w:rsidRPr="002F175D">
        <w:rPr>
          <w:sz w:val="23"/>
          <w:szCs w:val="23"/>
        </w:rPr>
        <w:t xml:space="preserve">Our communities are growing rapidly, and with that growth comes increasing demand for emergency care, diagnostic services, long-term care, paramedic services, and community-based healthcare programs. </w:t>
      </w:r>
      <w:r w:rsidR="00814956" w:rsidRPr="00814956">
        <w:rPr>
          <w:sz w:val="23"/>
          <w:szCs w:val="23"/>
        </w:rPr>
        <w:t>Local healthcare providers continue to deliver exceptional care, but they are doing so in an environment where costs are rising faster than available funding.</w:t>
      </w:r>
    </w:p>
    <w:p w14:paraId="264CAC8E" w14:textId="4C97C8B4" w:rsidR="00814956" w:rsidRPr="00814956" w:rsidRDefault="00814956" w:rsidP="00814956">
      <w:pPr>
        <w:rPr>
          <w:sz w:val="23"/>
          <w:szCs w:val="23"/>
        </w:rPr>
      </w:pPr>
      <w:r w:rsidRPr="00814956">
        <w:rPr>
          <w:sz w:val="23"/>
          <w:szCs w:val="23"/>
        </w:rPr>
        <w:t xml:space="preserve">I recently learned more about the challenges facing local healthcare through </w:t>
      </w:r>
      <w:r w:rsidRPr="002F175D">
        <w:rPr>
          <w:sz w:val="23"/>
          <w:szCs w:val="23"/>
        </w:rPr>
        <w:t xml:space="preserve">the </w:t>
      </w:r>
      <w:r w:rsidRPr="00814956">
        <w:rPr>
          <w:sz w:val="23"/>
          <w:szCs w:val="23"/>
        </w:rPr>
        <w:t xml:space="preserve">MRHA's Community Forum and Annual Meeting. While </w:t>
      </w:r>
      <w:r w:rsidRPr="002F175D">
        <w:rPr>
          <w:sz w:val="23"/>
          <w:szCs w:val="23"/>
        </w:rPr>
        <w:t xml:space="preserve">the </w:t>
      </w:r>
      <w:r w:rsidRPr="00814956">
        <w:rPr>
          <w:sz w:val="23"/>
          <w:szCs w:val="23"/>
        </w:rPr>
        <w:t>MRHA has achieved significant milestones</w:t>
      </w:r>
      <w:r w:rsidRPr="002F175D">
        <w:rPr>
          <w:sz w:val="23"/>
          <w:szCs w:val="23"/>
        </w:rPr>
        <w:t xml:space="preserve">, </w:t>
      </w:r>
      <w:r w:rsidRPr="00814956">
        <w:rPr>
          <w:sz w:val="23"/>
          <w:szCs w:val="23"/>
        </w:rPr>
        <w:t>it continues to face</w:t>
      </w:r>
      <w:r w:rsidRPr="002F175D">
        <w:rPr>
          <w:sz w:val="23"/>
          <w:szCs w:val="23"/>
        </w:rPr>
        <w:t xml:space="preserve"> serious</w:t>
      </w:r>
      <w:r w:rsidRPr="00814956">
        <w:rPr>
          <w:sz w:val="23"/>
          <w:szCs w:val="23"/>
        </w:rPr>
        <w:t xml:space="preserve"> financial pressures that are affecting hospitals across Ontario.</w:t>
      </w:r>
    </w:p>
    <w:p w14:paraId="6684946E" w14:textId="21704E27" w:rsidR="00814956" w:rsidRPr="00814956" w:rsidRDefault="00814956" w:rsidP="00814956">
      <w:pPr>
        <w:rPr>
          <w:sz w:val="23"/>
          <w:szCs w:val="23"/>
        </w:rPr>
      </w:pPr>
      <w:r w:rsidRPr="00814956">
        <w:rPr>
          <w:sz w:val="23"/>
          <w:szCs w:val="23"/>
        </w:rPr>
        <w:t xml:space="preserve">I respectfully ask the Government of Ontario to work with </w:t>
      </w:r>
      <w:r w:rsidRPr="002F175D">
        <w:rPr>
          <w:sz w:val="23"/>
          <w:szCs w:val="23"/>
        </w:rPr>
        <w:t xml:space="preserve">the </w:t>
      </w:r>
      <w:r w:rsidRPr="00814956">
        <w:rPr>
          <w:sz w:val="23"/>
          <w:szCs w:val="23"/>
        </w:rPr>
        <w:t>MRHA and healthcare partners across the province to ensure funding keeps pace with the true cost of delivering care in growing communities.</w:t>
      </w:r>
    </w:p>
    <w:p w14:paraId="073F3FCB" w14:textId="7D0E53D7" w:rsidR="00814956" w:rsidRPr="00814956" w:rsidRDefault="002F175D" w:rsidP="00814956">
      <w:pPr>
        <w:rPr>
          <w:sz w:val="23"/>
          <w:szCs w:val="23"/>
        </w:rPr>
      </w:pPr>
      <w:r w:rsidRPr="002F175D">
        <w:rPr>
          <w:sz w:val="23"/>
          <w:szCs w:val="23"/>
        </w:rPr>
        <w:t xml:space="preserve">Access to high-quality healthcare close to home is important to me, my family, and my community, and I hope the </w:t>
      </w:r>
      <w:r w:rsidR="002F166A" w:rsidRPr="002F175D">
        <w:rPr>
          <w:sz w:val="23"/>
          <w:szCs w:val="23"/>
        </w:rPr>
        <w:t>province</w:t>
      </w:r>
      <w:r w:rsidRPr="002F175D">
        <w:rPr>
          <w:sz w:val="23"/>
          <w:szCs w:val="23"/>
        </w:rPr>
        <w:t xml:space="preserve"> will continue investing in the services </w:t>
      </w:r>
      <w:proofErr w:type="gramStart"/>
      <w:r w:rsidRPr="002F175D">
        <w:rPr>
          <w:sz w:val="23"/>
          <w:szCs w:val="23"/>
        </w:rPr>
        <w:t>local residents</w:t>
      </w:r>
      <w:proofErr w:type="gramEnd"/>
      <w:r w:rsidRPr="002F175D">
        <w:rPr>
          <w:sz w:val="23"/>
          <w:szCs w:val="23"/>
        </w:rPr>
        <w:t xml:space="preserve"> rely on every day. </w:t>
      </w:r>
      <w:r w:rsidR="00814956" w:rsidRPr="00814956">
        <w:rPr>
          <w:sz w:val="23"/>
          <w:szCs w:val="23"/>
        </w:rPr>
        <w:t>Sustainable investment today will help ensure local healthcare services remain available for future generations.</w:t>
      </w:r>
    </w:p>
    <w:p w14:paraId="207EFD94" w14:textId="77777777" w:rsidR="00814956" w:rsidRPr="00814956" w:rsidRDefault="00814956" w:rsidP="00814956">
      <w:pPr>
        <w:rPr>
          <w:sz w:val="23"/>
          <w:szCs w:val="23"/>
        </w:rPr>
      </w:pPr>
      <w:r w:rsidRPr="00814956">
        <w:rPr>
          <w:sz w:val="23"/>
          <w:szCs w:val="23"/>
        </w:rPr>
        <w:t>Thank you for your time and consideration.</w:t>
      </w:r>
    </w:p>
    <w:p w14:paraId="2EAABB68" w14:textId="2EA8529A" w:rsidR="00814956" w:rsidRPr="00814956" w:rsidRDefault="00814956" w:rsidP="00814956">
      <w:pPr>
        <w:rPr>
          <w:sz w:val="23"/>
          <w:szCs w:val="23"/>
        </w:rPr>
      </w:pPr>
      <w:r w:rsidRPr="00814956">
        <w:rPr>
          <w:sz w:val="23"/>
          <w:szCs w:val="23"/>
        </w:rPr>
        <w:t>Sincerely,</w:t>
      </w:r>
    </w:p>
    <w:p w14:paraId="66E46224" w14:textId="77777777" w:rsidR="00814956" w:rsidRPr="00814956" w:rsidRDefault="00814956" w:rsidP="00814956">
      <w:pPr>
        <w:rPr>
          <w:sz w:val="23"/>
          <w:szCs w:val="23"/>
        </w:rPr>
      </w:pPr>
      <w:r w:rsidRPr="00814956">
        <w:rPr>
          <w:sz w:val="23"/>
          <w:szCs w:val="23"/>
        </w:rPr>
        <w:t>Name:</w:t>
      </w:r>
    </w:p>
    <w:p w14:paraId="6295E55A" w14:textId="77777777" w:rsidR="00814956" w:rsidRPr="00814956" w:rsidRDefault="000A1A4D" w:rsidP="00814956">
      <w:pPr>
        <w:rPr>
          <w:sz w:val="23"/>
          <w:szCs w:val="23"/>
        </w:rPr>
      </w:pPr>
      <w:r>
        <w:rPr>
          <w:sz w:val="23"/>
          <w:szCs w:val="23"/>
        </w:rPr>
        <w:pict w14:anchorId="36A84724">
          <v:rect id="_x0000_i1025" style="width:0;height:1.5pt" o:hralign="center" o:hrstd="t" o:hr="t" fillcolor="#a0a0a0" stroked="f"/>
        </w:pict>
      </w:r>
    </w:p>
    <w:p w14:paraId="2B8CAB94" w14:textId="77777777" w:rsidR="00814956" w:rsidRPr="00814956" w:rsidRDefault="00814956" w:rsidP="00814956">
      <w:pPr>
        <w:rPr>
          <w:sz w:val="23"/>
          <w:szCs w:val="23"/>
        </w:rPr>
      </w:pPr>
      <w:r w:rsidRPr="00814956">
        <w:rPr>
          <w:sz w:val="23"/>
          <w:szCs w:val="23"/>
        </w:rPr>
        <w:t>Address:</w:t>
      </w:r>
    </w:p>
    <w:p w14:paraId="4E9F063C" w14:textId="77777777" w:rsidR="00814956" w:rsidRPr="00814956" w:rsidRDefault="000A1A4D" w:rsidP="00814956">
      <w:pPr>
        <w:rPr>
          <w:sz w:val="23"/>
          <w:szCs w:val="23"/>
        </w:rPr>
      </w:pPr>
      <w:r>
        <w:rPr>
          <w:sz w:val="23"/>
          <w:szCs w:val="23"/>
        </w:rPr>
        <w:pict w14:anchorId="70BE05F1">
          <v:rect id="_x0000_i1026" style="width:0;height:1.5pt" o:hralign="center" o:hrstd="t" o:hr="t" fillcolor="#a0a0a0" stroked="f"/>
        </w:pict>
      </w:r>
    </w:p>
    <w:p w14:paraId="43608053" w14:textId="5E6F2A57" w:rsidR="00CF09D4" w:rsidRPr="002F175D" w:rsidRDefault="00814956">
      <w:pPr>
        <w:rPr>
          <w:sz w:val="23"/>
          <w:szCs w:val="23"/>
        </w:rPr>
      </w:pPr>
      <w:r w:rsidRPr="00814956">
        <w:rPr>
          <w:sz w:val="23"/>
          <w:szCs w:val="23"/>
        </w:rPr>
        <w:t>Community:</w:t>
      </w:r>
      <w:r w:rsidR="000A1A4D">
        <w:rPr>
          <w:sz w:val="23"/>
          <w:szCs w:val="23"/>
        </w:rPr>
        <w:pict w14:anchorId="44F6F4E6">
          <v:rect id="_x0000_i1027" style="width:0;height:1.5pt" o:hralign="center" o:hrstd="t" o:hr="t" fillcolor="#a0a0a0" stroked="f"/>
        </w:pict>
      </w:r>
    </w:p>
    <w:sectPr w:rsidR="00CF09D4" w:rsidRPr="002F175D" w:rsidSect="00CE623E">
      <w:footerReference w:type="default" r:id="rId7"/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169A" w14:textId="77777777" w:rsidR="000A1A4D" w:rsidRDefault="000A1A4D" w:rsidP="00CE623E">
      <w:pPr>
        <w:spacing w:after="0" w:line="240" w:lineRule="auto"/>
      </w:pPr>
      <w:r>
        <w:separator/>
      </w:r>
    </w:p>
  </w:endnote>
  <w:endnote w:type="continuationSeparator" w:id="0">
    <w:p w14:paraId="34CB02F6" w14:textId="77777777" w:rsidR="000A1A4D" w:rsidRDefault="000A1A4D" w:rsidP="00CE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FE52" w14:textId="3809AE20" w:rsidR="00CE623E" w:rsidRDefault="00CE623E" w:rsidP="00CE623E">
    <w:pPr>
      <w:rPr>
        <w:sz w:val="23"/>
        <w:szCs w:val="23"/>
      </w:rPr>
    </w:pPr>
    <w:r w:rsidRPr="00814956">
      <w:rPr>
        <w:sz w:val="23"/>
        <w:szCs w:val="23"/>
      </w:rPr>
      <w:t>Cc:</w:t>
    </w:r>
    <w:r w:rsidRPr="002F175D">
      <w:rPr>
        <w:sz w:val="23"/>
        <w:szCs w:val="23"/>
      </w:rPr>
      <w:t xml:space="preserve"> MPP John Jordan, Lanark–Frontenac–Kingston </w:t>
    </w:r>
    <w:r>
      <w:rPr>
        <w:sz w:val="23"/>
        <w:szCs w:val="23"/>
      </w:rPr>
      <w:t xml:space="preserve">- </w:t>
    </w:r>
    <w:hyperlink r:id="rId1" w:history="1">
      <w:r w:rsidRPr="00255A2C">
        <w:rPr>
          <w:rStyle w:val="Hyperlink"/>
          <w:sz w:val="23"/>
          <w:szCs w:val="23"/>
        </w:rPr>
        <w:t>John.Jordan@pc.ola.org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95ED" w14:textId="77777777" w:rsidR="000A1A4D" w:rsidRDefault="000A1A4D" w:rsidP="00CE623E">
      <w:pPr>
        <w:spacing w:after="0" w:line="240" w:lineRule="auto"/>
      </w:pPr>
      <w:r>
        <w:separator/>
      </w:r>
    </w:p>
  </w:footnote>
  <w:footnote w:type="continuationSeparator" w:id="0">
    <w:p w14:paraId="7CE6E1AE" w14:textId="77777777" w:rsidR="000A1A4D" w:rsidRDefault="000A1A4D" w:rsidP="00CE6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56"/>
    <w:rsid w:val="0005799E"/>
    <w:rsid w:val="000A1A4D"/>
    <w:rsid w:val="000E2DF9"/>
    <w:rsid w:val="002F166A"/>
    <w:rsid w:val="002F175D"/>
    <w:rsid w:val="00741053"/>
    <w:rsid w:val="00814956"/>
    <w:rsid w:val="00966A43"/>
    <w:rsid w:val="00C80A47"/>
    <w:rsid w:val="00CE623E"/>
    <w:rsid w:val="00C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75E68"/>
  <w15:chartTrackingRefBased/>
  <w15:docId w15:val="{40E83DA1-5432-4DEF-A81B-1DCF1DCF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9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62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2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6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23E"/>
  </w:style>
  <w:style w:type="paragraph" w:styleId="Footer">
    <w:name w:val="footer"/>
    <w:basedOn w:val="Normal"/>
    <w:link w:val="FooterChar"/>
    <w:uiPriority w:val="99"/>
    <w:unhideWhenUsed/>
    <w:rsid w:val="00CE6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lvia.jones@ontari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hn.Jordan@pc.o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O'Hara</dc:creator>
  <cp:keywords/>
  <dc:description/>
  <cp:lastModifiedBy>Tina McLelland</cp:lastModifiedBy>
  <cp:revision>3</cp:revision>
  <dcterms:created xsi:type="dcterms:W3CDTF">2026-06-24T14:35:00Z</dcterms:created>
  <dcterms:modified xsi:type="dcterms:W3CDTF">2026-06-24T14:35:00Z</dcterms:modified>
</cp:coreProperties>
</file>